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3E" w:rsidRDefault="007B383E" w:rsidP="007B38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МКОУ «</w:t>
      </w:r>
      <w:proofErr w:type="spellStart"/>
      <w:r>
        <w:rPr>
          <w:rStyle w:val="spellingerror"/>
        </w:rPr>
        <w:t>Инчхенская</w:t>
      </w:r>
      <w:proofErr w:type="spellEnd"/>
      <w:r>
        <w:rPr>
          <w:rStyle w:val="normaltextrun"/>
        </w:rPr>
        <w:t>  начальная общеобразовательная школа »</w:t>
      </w:r>
      <w:r>
        <w:rPr>
          <w:rStyle w:val="scxw262601380"/>
        </w:rPr>
        <w:t> </w:t>
      </w:r>
      <w:r>
        <w:br/>
      </w:r>
      <w:r>
        <w:rPr>
          <w:rStyle w:val="eop"/>
        </w:rPr>
        <w:t> </w:t>
      </w:r>
    </w:p>
    <w:p w:rsidR="007B383E" w:rsidRDefault="007B383E" w:rsidP="007B38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УТВЕРЖДАЮ:</w:t>
      </w:r>
      <w:r>
        <w:rPr>
          <w:rStyle w:val="scxw262601380"/>
        </w:rPr>
        <w:t> </w:t>
      </w:r>
      <w:r>
        <w:br/>
      </w:r>
      <w:proofErr w:type="gramStart"/>
      <w:r>
        <w:rPr>
          <w:rStyle w:val="normaltextrun"/>
        </w:rPr>
        <w:t>Заведующий школы</w:t>
      </w:r>
      <w:proofErr w:type="gramEnd"/>
      <w:r>
        <w:rPr>
          <w:rStyle w:val="normaltextrun"/>
        </w:rPr>
        <w:t> </w:t>
      </w:r>
      <w:r>
        <w:rPr>
          <w:rStyle w:val="scxw262601380"/>
        </w:rPr>
        <w:t> </w:t>
      </w:r>
      <w:r>
        <w:br/>
      </w:r>
      <w:r>
        <w:rPr>
          <w:rStyle w:val="normaltextrun"/>
        </w:rPr>
        <w:t>Гаджиева С.М..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«__</w:t>
      </w:r>
      <w:r>
        <w:rPr>
          <w:rStyle w:val="contextualspellingandgrammarerror"/>
        </w:rPr>
        <w:t>_»_</w:t>
      </w:r>
      <w:r>
        <w:rPr>
          <w:rStyle w:val="normaltextrun"/>
        </w:rPr>
        <w:t>________20   г.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B383E" w:rsidRDefault="007B383E" w:rsidP="007B38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B383E" w:rsidRDefault="007B383E" w:rsidP="007B38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Положение</w:t>
      </w:r>
      <w:r>
        <w:rPr>
          <w:rStyle w:val="eop"/>
          <w:sz w:val="28"/>
          <w:szCs w:val="28"/>
        </w:rPr>
        <w:t> </w:t>
      </w:r>
    </w:p>
    <w:p w:rsidR="007B383E" w:rsidRDefault="007B383E" w:rsidP="007B38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 методическом объединении учителей начальных классов</w:t>
      </w:r>
      <w:r>
        <w:rPr>
          <w:rStyle w:val="eop"/>
          <w:sz w:val="28"/>
          <w:szCs w:val="28"/>
        </w:rPr>
        <w:t> </w:t>
      </w:r>
    </w:p>
    <w:p w:rsidR="007B383E" w:rsidRDefault="007B383E" w:rsidP="007B383E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center"/>
        <w:textAlignment w:val="baseline"/>
        <w:rPr>
          <w:b/>
          <w:bCs/>
          <w:sz w:val="28"/>
          <w:szCs w:val="28"/>
        </w:rPr>
      </w:pPr>
      <w:r>
        <w:rPr>
          <w:rStyle w:val="eop"/>
          <w:b/>
          <w:bCs/>
          <w:sz w:val="28"/>
          <w:szCs w:val="28"/>
        </w:rPr>
        <w:t> </w:t>
      </w:r>
    </w:p>
    <w:p w:rsidR="007B383E" w:rsidRDefault="007B383E" w:rsidP="007B383E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5"/>
        <w:textAlignment w:val="baseline"/>
        <w:rPr>
          <w:b/>
          <w:bCs/>
        </w:rPr>
      </w:pPr>
      <w:r>
        <w:rPr>
          <w:rStyle w:val="normaltextrun"/>
          <w:b/>
          <w:bCs/>
          <w:shd w:val="clear" w:color="auto" w:fill="FFFFFF"/>
        </w:rPr>
        <w:t>I. Общие положения</w:t>
      </w:r>
      <w:r>
        <w:rPr>
          <w:rStyle w:val="eop"/>
          <w:b/>
          <w:bCs/>
        </w:rPr>
        <w:t> </w:t>
      </w:r>
    </w:p>
    <w:p w:rsidR="007B383E" w:rsidRDefault="007B383E" w:rsidP="007B383E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Методическое объединение учителей начальных классов (далее МО) является основным структурным подразделением МБОУ  (далее - школа), осуществляющим проведение учебно-воспитательной, методической, опытно-экспериментальной и внеклассной работы по предметам, изучаемым в начальных классах.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Методическое объединение создаётся с целью координации работы внутри МО, организации взаимодействия учителей начальных классов с другими структурными подразделениями школы и МО учителей начальных классов других школ района.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Методическое объединение организуется при наличии не менее трех учителей начальных классов. В состав методического объединения могут входить учителя смежных и родственных дисциплин.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Состав </w:t>
      </w:r>
      <w:r>
        <w:rPr>
          <w:rStyle w:val="contextualspellingandgrammarerror"/>
        </w:rPr>
        <w:t>МО  и</w:t>
      </w:r>
      <w:r>
        <w:rPr>
          <w:rStyle w:val="normaltextrun"/>
        </w:rPr>
        <w:t> его численность определяется, исходя из необходимости комплексного решения поставленных перед школой задач, и утверждается Педагогическим советом.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Методическое объединение создаётся, реорганизуются и ликвидируются директором школы по представлению заместителя директора </w:t>
      </w:r>
      <w:r>
        <w:rPr>
          <w:rStyle w:val="contextualspellingandgrammarerror"/>
        </w:rPr>
        <w:t>по  УВР</w:t>
      </w:r>
      <w:r>
        <w:rPr>
          <w:rStyle w:val="normaltextrun"/>
        </w:rPr>
        <w:t>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contextualspellingandgrammarerror"/>
        </w:rPr>
        <w:t>МО  подчиняется</w:t>
      </w:r>
      <w:r>
        <w:rPr>
          <w:rStyle w:val="normaltextrun"/>
        </w:rPr>
        <w:t> непосредственно заместителю директора по УВР.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В своей деятельности методическое объединение руководствуется Конституцией и законами Российской Федерации, указами Президента Российской Федерации, Законом «Об образовании», Федеральным государственным образовательным стандартом начального общего образования, органами управления образования всех уровней по вопросам образования и воспитания учащихся, а также Уставом и локальными актами школы, приказами и распоряжениями директора.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5"/>
        <w:textAlignment w:val="baseline"/>
        <w:rPr>
          <w:b/>
          <w:bCs/>
        </w:rPr>
      </w:pPr>
      <w:r>
        <w:rPr>
          <w:rStyle w:val="normaltextrun"/>
          <w:b/>
          <w:bCs/>
          <w:shd w:val="clear" w:color="auto" w:fill="FFFFFF"/>
        </w:rPr>
        <w:t>II. Цель, задачи, функции и направления деятельности методического объединения</w:t>
      </w:r>
      <w:r>
        <w:rPr>
          <w:rStyle w:val="eop"/>
          <w:b/>
          <w:bCs/>
        </w:rPr>
        <w:t> </w:t>
      </w:r>
    </w:p>
    <w:p w:rsidR="007B383E" w:rsidRDefault="007B383E" w:rsidP="007B383E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Создание соответствующей требованиям ФГОС НОО единой развивающей образовательной среды, побуждающей к самовыражению всех участников образовательного процесса.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Методическое объединение как структурное подразделение образовательного учреждения создается для решения следующих задач: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эффективное использование и развитие профессионального потенциала педагогов;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ознакомление педагогов с современными педагогическими направлениями и    технологиями;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сплочения и координации усилий по совершенствованию методики преподавания соответствующих учебных дисциплин и на этой основе – улучшение образовательного процесса.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Методическое объединение выполняет следующие функции: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 xml:space="preserve">анализирует учебные возможности </w:t>
      </w:r>
      <w:proofErr w:type="gramStart"/>
      <w:r>
        <w:rPr>
          <w:rStyle w:val="normaltextrun"/>
        </w:rPr>
        <w:t>обучающихся</w:t>
      </w:r>
      <w:proofErr w:type="gramEnd"/>
      <w:r>
        <w:rPr>
          <w:rStyle w:val="normaltextrun"/>
        </w:rPr>
        <w:t>, результаты образовательного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процесса, в том числе внеклассной работы по предмету и внеурочной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            деятельности;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 xml:space="preserve">обеспечивает образовательный процесс </w:t>
      </w:r>
      <w:proofErr w:type="gramStart"/>
      <w:r>
        <w:rPr>
          <w:rStyle w:val="normaltextrun"/>
        </w:rPr>
        <w:t>необходимыми</w:t>
      </w:r>
      <w:proofErr w:type="gramEnd"/>
      <w:r>
        <w:rPr>
          <w:rStyle w:val="normaltextrun"/>
        </w:rPr>
        <w:t xml:space="preserve"> программно-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методическими продуктами;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 xml:space="preserve">планирует оказание конкретной методической помощи учителям </w:t>
      </w:r>
      <w:proofErr w:type="gramStart"/>
      <w:r>
        <w:rPr>
          <w:rStyle w:val="normaltextrun"/>
        </w:rPr>
        <w:t>начальных</w:t>
      </w:r>
      <w:proofErr w:type="gramEnd"/>
      <w:r>
        <w:rPr>
          <w:rStyle w:val="normaltextrun"/>
        </w:rPr>
        <w:t>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классов и учителям-предметникам;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организует работу методических семинаров и других форм методической работы;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360" w:firstLine="345"/>
        <w:jc w:val="both"/>
        <w:textAlignment w:val="baseline"/>
      </w:pPr>
      <w:r>
        <w:rPr>
          <w:rStyle w:val="normaltextrun"/>
        </w:rPr>
        <w:t>анализирует и планирует оснащение предметных кабинетов;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согласовывает материалы для текущей и промежуточной аттестации учащихся;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проводит первоначальную экспертизу методической продукции;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 xml:space="preserve">изучает и обобщает опыт преподавания учебных дисциплин и курсов </w:t>
      </w:r>
      <w:proofErr w:type="gramStart"/>
      <w:r>
        <w:rPr>
          <w:rStyle w:val="normaltextrun"/>
        </w:rPr>
        <w:t>внеурочной</w:t>
      </w:r>
      <w:proofErr w:type="gramEnd"/>
      <w:r>
        <w:rPr>
          <w:rStyle w:val="normaltextrun"/>
        </w:rPr>
        <w:t>   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деятельности;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360" w:firstLine="345"/>
        <w:jc w:val="both"/>
        <w:textAlignment w:val="baseline"/>
      </w:pPr>
      <w:r>
        <w:rPr>
          <w:rStyle w:val="normaltextrun"/>
        </w:rPr>
        <w:t>организует внеклассную деятельность учащихся по предмету;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60" w:firstLine="345"/>
        <w:jc w:val="both"/>
        <w:textAlignment w:val="baseline"/>
      </w:pPr>
      <w:r>
        <w:rPr>
          <w:rStyle w:val="normaltextrun"/>
        </w:rPr>
        <w:t>принимает решение о подготовке методических рекомендаций в помощь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учителям;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организует разработку методических рекомендаций для учащихся и их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родителей (законных </w:t>
      </w:r>
      <w:r>
        <w:rPr>
          <w:rStyle w:val="contextualspellingandgrammarerror"/>
        </w:rPr>
        <w:t>представителей)  в</w:t>
      </w:r>
      <w:r>
        <w:rPr>
          <w:rStyle w:val="normaltextrun"/>
        </w:rPr>
        <w:t> целях наилучшего усвоения 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соответствующих предметов и курсов, повышения культуры учебного труда;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рекомендует учителям различные формы повышения квалификации;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организует работу наставников с молодыми специалистами и малоопытными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учителями;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30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разрабатывает положения о конкурсах, олимпиадах, предметных неделях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и организует их проведение.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Основными направлениями деятельности МО является: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420" w:firstLine="0"/>
        <w:jc w:val="both"/>
        <w:textAlignment w:val="baseline"/>
      </w:pPr>
      <w:r>
        <w:rPr>
          <w:rStyle w:val="normaltextrun"/>
        </w:rPr>
        <w:t>планирование методической работы учителей начальных классов;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420" w:firstLine="0"/>
        <w:jc w:val="both"/>
        <w:textAlignment w:val="baseline"/>
      </w:pPr>
      <w:r>
        <w:rPr>
          <w:rStyle w:val="normaltextrun"/>
        </w:rPr>
        <w:t>просветительская деятельность;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0" w:firstLine="0"/>
        <w:jc w:val="both"/>
        <w:textAlignment w:val="baseline"/>
      </w:pPr>
      <w:r>
        <w:rPr>
          <w:rStyle w:val="normaltextrun"/>
        </w:rPr>
        <w:t>консультационная деятельность;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экспертиза и согласование методических продуктов педагогических работников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</w:t>
      </w:r>
      <w:proofErr w:type="gramStart"/>
      <w:r>
        <w:rPr>
          <w:rStyle w:val="normaltextrun"/>
        </w:rPr>
        <w:t>школы, работающих в начальных классах;</w:t>
      </w:r>
      <w:r>
        <w:rPr>
          <w:rStyle w:val="eop"/>
        </w:rPr>
        <w:t> </w:t>
      </w:r>
      <w:proofErr w:type="gramEnd"/>
    </w:p>
    <w:p w:rsidR="007B383E" w:rsidRDefault="007B383E" w:rsidP="007B383E">
      <w:pPr>
        <w:pStyle w:val="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осуществление промежуточного контроля освоения планируемых результатов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начального общего образования;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690" w:hanging="69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690" w:hanging="6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III. Основные формы работы методического объединения</w:t>
      </w:r>
      <w:r>
        <w:rPr>
          <w:rStyle w:val="normaltextrun"/>
        </w:rPr>
        <w:t>: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Проведение исследований по проблемам методики обучения и воспитания учащихся начальных классов и внедрение их результатов в образовательный процесс.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«Круглые столы», совещания и семинары по учебно-методическим вопросам, творческие отчеты учителей и т.п.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Заседания методических объединений по вопросам методики обучения и воспитания учащихся.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Открытые уроки и внеклассные мероприятия по предмету.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Лекции, доклады, сообщения и дискуссии по методике обучения и воспитания, вопросам общей педагогики и психологии.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Изучение и реализация в учебно-воспитательном процессе требований нормативных документов, передового педагогического опыта.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Проведение методических дней.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>
        <w:rPr>
          <w:rStyle w:val="spellingerror"/>
        </w:rPr>
        <w:t>Взаимопосещение</w:t>
      </w:r>
      <w:proofErr w:type="spellEnd"/>
      <w:r>
        <w:rPr>
          <w:rStyle w:val="normaltextrun"/>
        </w:rPr>
        <w:t> уроков.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lastRenderedPageBreak/>
        <w:t> </w:t>
      </w:r>
    </w:p>
    <w:p w:rsidR="007B383E" w:rsidRDefault="007B383E" w:rsidP="007B383E">
      <w:pPr>
        <w:pStyle w:val="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b/>
          <w:bCs/>
        </w:rPr>
      </w:pPr>
      <w:r>
        <w:rPr>
          <w:rStyle w:val="normaltextrun"/>
          <w:b/>
          <w:bCs/>
          <w:shd w:val="clear" w:color="auto" w:fill="FFFFFF"/>
        </w:rPr>
        <w:t>IV. Порядок работы методического объединения</w:t>
      </w:r>
      <w:r>
        <w:rPr>
          <w:rStyle w:val="eop"/>
          <w:b/>
          <w:bCs/>
        </w:rPr>
        <w:t> </w:t>
      </w:r>
    </w:p>
    <w:p w:rsidR="007B383E" w:rsidRDefault="007B383E" w:rsidP="007B383E">
      <w:pPr>
        <w:pStyle w:val="paragraph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shd w:val="clear" w:color="auto" w:fill="FFFFFF"/>
        </w:rPr>
        <w:t> Возглавляет методическое объединение руководитель, назначаемый директором школы из числа наиболее опытных педагогов по согласованию с членами методического объединения.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shd w:val="clear" w:color="auto" w:fill="FFFFFF"/>
        </w:rPr>
        <w:t>Работа методического объединения проводится в соответствии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заместителем директора по УВР и утверждается Педагогическим советом школы.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shd w:val="clear" w:color="auto" w:fill="FFFFFF"/>
        </w:rPr>
        <w:t>Заседания методического объединения проводятся не реже одного раза в четверть. О времени и месте проведения заседания руководитель методического объединения обязан поставить в известность заместителя директора школы по УВР.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shd w:val="clear" w:color="auto" w:fill="FFFFFF"/>
        </w:rPr>
        <w:t>По каждому из обсуждаемых на заседании вопросов принимаются решения, которые фиксируются в протоколе.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50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shd w:val="clear" w:color="auto" w:fill="FFFFFF"/>
        </w:rPr>
        <w:t>При рассмотрении вопросов, затрагивающих тематику или интересы других методических объединений, на заседания необходимо приглашать их руководителей (учителей-представителей).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  <w:shd w:val="clear" w:color="auto" w:fill="FFFFFF"/>
        </w:rPr>
        <w:t xml:space="preserve">Контроль деятельности МО осуществляется директором школы, его заместителями по методической, учебно-воспитательной работе в соответствии с планами методической работы школы и </w:t>
      </w:r>
      <w:proofErr w:type="spellStart"/>
      <w:r>
        <w:rPr>
          <w:rStyle w:val="normaltextrun"/>
          <w:shd w:val="clear" w:color="auto" w:fill="FFFFFF"/>
        </w:rPr>
        <w:t>внутришкольного</w:t>
      </w:r>
      <w:proofErr w:type="spellEnd"/>
      <w:r>
        <w:rPr>
          <w:rStyle w:val="normaltextrun"/>
          <w:shd w:val="clear" w:color="auto" w:fill="FFFFFF"/>
        </w:rPr>
        <w:t xml:space="preserve"> контроля.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b/>
          <w:bCs/>
        </w:rPr>
      </w:pPr>
      <w:r>
        <w:rPr>
          <w:rStyle w:val="normaltextrun"/>
          <w:b/>
          <w:bCs/>
          <w:shd w:val="clear" w:color="auto" w:fill="FFFFFF"/>
        </w:rPr>
        <w:t>V. Документация методического объединения</w:t>
      </w:r>
      <w:r>
        <w:rPr>
          <w:rStyle w:val="eop"/>
          <w:b/>
          <w:bCs/>
        </w:rPr>
        <w:t> </w:t>
      </w:r>
    </w:p>
    <w:p w:rsidR="007B383E" w:rsidRDefault="007B383E" w:rsidP="007B383E">
      <w:pPr>
        <w:pStyle w:val="paragraph"/>
        <w:numPr>
          <w:ilvl w:val="0"/>
          <w:numId w:val="53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Положение о методическом объединении.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54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Анализ работы за прошедший год.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55"/>
        </w:numPr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 Задачи МО на текущий учебный год.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56"/>
        </w:numPr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Банк данных об учителях начальных классов и педагогах-предметниках, работающих  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в начальных классах.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57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 xml:space="preserve">Тема методической работы, её цель, приоритетные направления и задачи на </w:t>
      </w:r>
      <w:proofErr w:type="gramStart"/>
      <w:r>
        <w:rPr>
          <w:rStyle w:val="normaltextrun"/>
        </w:rPr>
        <w:t>новый</w:t>
      </w:r>
      <w:proofErr w:type="gramEnd"/>
      <w:r>
        <w:rPr>
          <w:rStyle w:val="normaltextrun"/>
        </w:rPr>
        <w:t>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учебный год.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58"/>
        </w:numPr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 План работы МО на текущий учебный год.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59"/>
        </w:numPr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Сведения об индивидуальных планах самообразования учителей МО.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60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График прохождения аттестации учителей МО на текущий год.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61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Перспективный план повышения квалификации учителей МО.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62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График повышения квалификации учителей МО на текущий год.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63"/>
        </w:numPr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График административного диагностического контроля.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64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График проведения открытых уроков и внеклассных мероприятий по   предмету учителями МО (утверждается директором школы).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65"/>
        </w:numPr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Рабочие программы по предметам, курсам внеурочной деятельности, </w:t>
      </w:r>
      <w:r>
        <w:rPr>
          <w:rStyle w:val="contextualspellingandgrammarerror"/>
        </w:rPr>
        <w:t>факультативам,  воспитательной</w:t>
      </w:r>
      <w:r>
        <w:rPr>
          <w:rStyle w:val="normaltextrun"/>
        </w:rPr>
        <w:t> работы.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66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Информация об учебных программах и их учебно-методическом обеспечении по предмету.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67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 xml:space="preserve">Результаты </w:t>
      </w:r>
      <w:proofErr w:type="spellStart"/>
      <w:r>
        <w:rPr>
          <w:rStyle w:val="normaltextrun"/>
        </w:rPr>
        <w:t>внутришкольного</w:t>
      </w:r>
      <w:proofErr w:type="spellEnd"/>
      <w:r>
        <w:rPr>
          <w:rStyle w:val="normaltextrun"/>
        </w:rPr>
        <w:t xml:space="preserve"> контроля (экспресс, информационные и аналитические справки), диагностики.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68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Протоколы заседаний МО.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69"/>
        </w:numPr>
        <w:spacing w:before="0" w:beforeAutospacing="0" w:after="0" w:afterAutospacing="0"/>
        <w:ind w:left="0" w:firstLine="705"/>
        <w:textAlignment w:val="baseline"/>
        <w:rPr>
          <w:b/>
          <w:bCs/>
        </w:rPr>
      </w:pPr>
      <w:r>
        <w:rPr>
          <w:rStyle w:val="normaltextrun"/>
          <w:b/>
          <w:bCs/>
        </w:rPr>
        <w:t>VI. Права, обязанности и ответственность методического объединения</w:t>
      </w:r>
      <w:r>
        <w:rPr>
          <w:rStyle w:val="eop"/>
          <w:b/>
          <w:bCs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firstLine="6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70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Методическое объединение имеет право: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71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готовить предложения и рекомендовать учителей для повышения квалификационной категории;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72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выдвигать предложения об улучшении учебного процесса в школе;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73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lastRenderedPageBreak/>
        <w:t>ставить вопрос о публикации материалов о передовом педагогическом опыте,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</w:t>
      </w:r>
      <w:proofErr w:type="gramStart"/>
      <w:r>
        <w:rPr>
          <w:rStyle w:val="normaltextrun"/>
        </w:rPr>
        <w:t>накопленном в методическом объединении;</w:t>
      </w:r>
      <w:r>
        <w:rPr>
          <w:rStyle w:val="eop"/>
        </w:rPr>
        <w:t> </w:t>
      </w:r>
      <w:proofErr w:type="gramEnd"/>
    </w:p>
    <w:p w:rsidR="007B383E" w:rsidRDefault="007B383E" w:rsidP="007B383E">
      <w:pPr>
        <w:pStyle w:val="paragraph"/>
        <w:numPr>
          <w:ilvl w:val="0"/>
          <w:numId w:val="74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ставить вопрос перед администрацией школы о поощрении учителей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методического объединения за результативность образовательного процесса;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75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рекомендовать учителям различные формы повышения квалификации;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76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обращаться за консультациями по проблемам учебной деятельности и воспитания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учащихся к заместителям директора школы;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77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выдвигать от методического объединения учителей для участия в конкурсах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«Учитель года» и т.д.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78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Методическое объединение обязано: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79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организовать свою деятельность в соответствии с Уставом школы, Основной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образовательной программой начального общего образования, решениями  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Педагогического совета, приказами </w:t>
      </w:r>
      <w:r>
        <w:rPr>
          <w:rStyle w:val="contextualspellingandgrammarerror"/>
        </w:rPr>
        <w:t>директора,   </w:t>
      </w:r>
      <w:r>
        <w:rPr>
          <w:rStyle w:val="normaltextrun"/>
        </w:rPr>
        <w:t>  распоряжениями заместителей директора;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80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в указанные сроки организовывать </w:t>
      </w:r>
      <w:r>
        <w:rPr>
          <w:rStyle w:val="contextualspellingandgrammarerror"/>
        </w:rPr>
        <w:t xml:space="preserve">изучение  </w:t>
      </w:r>
      <w:proofErr w:type="gramStart"/>
      <w:r>
        <w:rPr>
          <w:rStyle w:val="contextualspellingandgrammarerror"/>
        </w:rPr>
        <w:t>инструктивных</w:t>
      </w:r>
      <w:proofErr w:type="gramEnd"/>
      <w:r>
        <w:rPr>
          <w:rStyle w:val="normaltextrun"/>
        </w:rPr>
        <w:t>, нормативных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документов;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81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предоставлять </w:t>
      </w:r>
      <w:r>
        <w:rPr>
          <w:rStyle w:val="contextualspellingandgrammarerror"/>
        </w:rPr>
        <w:t>анализ  результатов</w:t>
      </w:r>
      <w:r>
        <w:rPr>
          <w:rStyle w:val="normaltextrun"/>
        </w:rPr>
        <w:t> деятельности МО в указанные сроки;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82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</w:rPr>
        <w:t>создавать условия для обучения и развития педагогических кадров через участие 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каждого члена МО в различных формах методической работы.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8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Методическое объединение несёт ответственность: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84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за соблюдение Устава школы, выполнения Основной образовательной программы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начального общего образования, локальных актов, в том числе настоящего   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положения;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85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за выполнение решений Педагогического совета, приказов директора, 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распоряжений заместителей директора;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86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за объективную оценку результатов деятельности каждого члена МО;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87"/>
        </w:numPr>
        <w:shd w:val="clear" w:color="auto" w:fill="FFFFFF"/>
        <w:spacing w:before="0" w:beforeAutospacing="0" w:after="0" w:afterAutospacing="0"/>
        <w:ind w:left="420" w:firstLine="0"/>
        <w:jc w:val="both"/>
        <w:textAlignment w:val="baseline"/>
      </w:pPr>
      <w:r>
        <w:rPr>
          <w:rStyle w:val="normaltextrun"/>
        </w:rPr>
        <w:t>за качество и своевременность принятых МО решений;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numPr>
          <w:ilvl w:val="0"/>
          <w:numId w:val="88"/>
        </w:numPr>
        <w:shd w:val="clear" w:color="auto" w:fill="FFFFFF"/>
        <w:spacing w:before="0" w:beforeAutospacing="0" w:after="0" w:afterAutospacing="0"/>
        <w:ind w:left="420" w:firstLine="0"/>
        <w:jc w:val="both"/>
        <w:textAlignment w:val="baseline"/>
      </w:pPr>
      <w:r>
        <w:rPr>
          <w:rStyle w:val="normaltextrun"/>
        </w:rPr>
        <w:t>за выполнение плана работы МО на учебный год.</w:t>
      </w: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B383E" w:rsidRDefault="007B383E" w:rsidP="007B38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F3B0A" w:rsidRDefault="006F3B0A">
      <w:bookmarkStart w:id="0" w:name="_GoBack"/>
      <w:bookmarkEnd w:id="0"/>
    </w:p>
    <w:sectPr w:rsidR="006F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10F"/>
    <w:multiLevelType w:val="multilevel"/>
    <w:tmpl w:val="18D4E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25C61"/>
    <w:multiLevelType w:val="multilevel"/>
    <w:tmpl w:val="5F2CA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C5AFA"/>
    <w:multiLevelType w:val="multilevel"/>
    <w:tmpl w:val="DEF28B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CC2C0B"/>
    <w:multiLevelType w:val="multilevel"/>
    <w:tmpl w:val="9F807F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BF014A"/>
    <w:multiLevelType w:val="multilevel"/>
    <w:tmpl w:val="63B49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503832"/>
    <w:multiLevelType w:val="multilevel"/>
    <w:tmpl w:val="3BB4DA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6B589F"/>
    <w:multiLevelType w:val="multilevel"/>
    <w:tmpl w:val="488C7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1523C3"/>
    <w:multiLevelType w:val="multilevel"/>
    <w:tmpl w:val="362A5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931311"/>
    <w:multiLevelType w:val="multilevel"/>
    <w:tmpl w:val="5930DC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FB1A7B"/>
    <w:multiLevelType w:val="multilevel"/>
    <w:tmpl w:val="26FA8E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757E4D"/>
    <w:multiLevelType w:val="multilevel"/>
    <w:tmpl w:val="498AA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FC4AEE"/>
    <w:multiLevelType w:val="multilevel"/>
    <w:tmpl w:val="B01A7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964A1D"/>
    <w:multiLevelType w:val="multilevel"/>
    <w:tmpl w:val="DAFA43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D91C94"/>
    <w:multiLevelType w:val="multilevel"/>
    <w:tmpl w:val="1D3E31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187794"/>
    <w:multiLevelType w:val="multilevel"/>
    <w:tmpl w:val="73889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FA1D0C"/>
    <w:multiLevelType w:val="multilevel"/>
    <w:tmpl w:val="F58C9A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7611C4"/>
    <w:multiLevelType w:val="multilevel"/>
    <w:tmpl w:val="80E41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83145C"/>
    <w:multiLevelType w:val="multilevel"/>
    <w:tmpl w:val="6CD22F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D34315"/>
    <w:multiLevelType w:val="multilevel"/>
    <w:tmpl w:val="5D32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484294"/>
    <w:multiLevelType w:val="multilevel"/>
    <w:tmpl w:val="B7720C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BE6553"/>
    <w:multiLevelType w:val="multilevel"/>
    <w:tmpl w:val="C5FE3B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783820"/>
    <w:multiLevelType w:val="multilevel"/>
    <w:tmpl w:val="C5B8A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4F46D97"/>
    <w:multiLevelType w:val="multilevel"/>
    <w:tmpl w:val="FCCA9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5252E08"/>
    <w:multiLevelType w:val="multilevel"/>
    <w:tmpl w:val="37B6B4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7D66DA8"/>
    <w:multiLevelType w:val="multilevel"/>
    <w:tmpl w:val="20BC4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7FD5EC3"/>
    <w:multiLevelType w:val="multilevel"/>
    <w:tmpl w:val="5268D5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9142BC5"/>
    <w:multiLevelType w:val="multilevel"/>
    <w:tmpl w:val="E012D7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A3902EB"/>
    <w:multiLevelType w:val="multilevel"/>
    <w:tmpl w:val="26DC45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EC3AE2"/>
    <w:multiLevelType w:val="multilevel"/>
    <w:tmpl w:val="4F0A9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BFA54FA"/>
    <w:multiLevelType w:val="multilevel"/>
    <w:tmpl w:val="951E22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B96934"/>
    <w:multiLevelType w:val="multilevel"/>
    <w:tmpl w:val="64C419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D332695"/>
    <w:multiLevelType w:val="multilevel"/>
    <w:tmpl w:val="9640A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890A29"/>
    <w:multiLevelType w:val="multilevel"/>
    <w:tmpl w:val="03BA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40010C8"/>
    <w:multiLevelType w:val="multilevel"/>
    <w:tmpl w:val="E41EF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7D35714"/>
    <w:multiLevelType w:val="multilevel"/>
    <w:tmpl w:val="A6382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7E21DE7"/>
    <w:multiLevelType w:val="multilevel"/>
    <w:tmpl w:val="BBA0792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8560626"/>
    <w:multiLevelType w:val="multilevel"/>
    <w:tmpl w:val="026AF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93C7433"/>
    <w:multiLevelType w:val="multilevel"/>
    <w:tmpl w:val="572ED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A8A0119"/>
    <w:multiLevelType w:val="multilevel"/>
    <w:tmpl w:val="B23AED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DF63846"/>
    <w:multiLevelType w:val="multilevel"/>
    <w:tmpl w:val="3BD2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DFA72B6"/>
    <w:multiLevelType w:val="multilevel"/>
    <w:tmpl w:val="F0B0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E8A6A34"/>
    <w:multiLevelType w:val="multilevel"/>
    <w:tmpl w:val="4A9A8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0A4174A"/>
    <w:multiLevelType w:val="multilevel"/>
    <w:tmpl w:val="2F4249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0DB56A6"/>
    <w:multiLevelType w:val="multilevel"/>
    <w:tmpl w:val="C5DAE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70F4BD6"/>
    <w:multiLevelType w:val="multilevel"/>
    <w:tmpl w:val="19AC21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8436D3D"/>
    <w:multiLevelType w:val="multilevel"/>
    <w:tmpl w:val="2F4CF7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E752D91"/>
    <w:multiLevelType w:val="multilevel"/>
    <w:tmpl w:val="BC36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0B45628"/>
    <w:multiLevelType w:val="multilevel"/>
    <w:tmpl w:val="22B4A7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0DF4B5C"/>
    <w:multiLevelType w:val="multilevel"/>
    <w:tmpl w:val="92B2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1AF6D74"/>
    <w:multiLevelType w:val="multilevel"/>
    <w:tmpl w:val="B86E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35B0AEA"/>
    <w:multiLevelType w:val="multilevel"/>
    <w:tmpl w:val="C4C42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3E70E5C"/>
    <w:multiLevelType w:val="multilevel"/>
    <w:tmpl w:val="3462DE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4145448"/>
    <w:multiLevelType w:val="multilevel"/>
    <w:tmpl w:val="24AA07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478344E"/>
    <w:multiLevelType w:val="multilevel"/>
    <w:tmpl w:val="9AD69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4B3145C"/>
    <w:multiLevelType w:val="multilevel"/>
    <w:tmpl w:val="641E4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59F73B1"/>
    <w:multiLevelType w:val="multilevel"/>
    <w:tmpl w:val="1820CC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7DE2953"/>
    <w:multiLevelType w:val="multilevel"/>
    <w:tmpl w:val="38A20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8947053"/>
    <w:multiLevelType w:val="multilevel"/>
    <w:tmpl w:val="D21878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9456EDC"/>
    <w:multiLevelType w:val="multilevel"/>
    <w:tmpl w:val="94BECA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B5B7E93"/>
    <w:multiLevelType w:val="multilevel"/>
    <w:tmpl w:val="2F367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E3C5EB3"/>
    <w:multiLevelType w:val="multilevel"/>
    <w:tmpl w:val="6988FF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E6D36CC"/>
    <w:multiLevelType w:val="multilevel"/>
    <w:tmpl w:val="C0422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FB73E7A"/>
    <w:multiLevelType w:val="multilevel"/>
    <w:tmpl w:val="0CAEEA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FDA7640"/>
    <w:multiLevelType w:val="multilevel"/>
    <w:tmpl w:val="7ECE0E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1473C3B"/>
    <w:multiLevelType w:val="multilevel"/>
    <w:tmpl w:val="E2509A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2AF1ECE"/>
    <w:multiLevelType w:val="multilevel"/>
    <w:tmpl w:val="18503D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3544989"/>
    <w:multiLevelType w:val="multilevel"/>
    <w:tmpl w:val="A03A4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6261C76"/>
    <w:multiLevelType w:val="multilevel"/>
    <w:tmpl w:val="3BBAC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9083870"/>
    <w:multiLevelType w:val="multilevel"/>
    <w:tmpl w:val="9B6AC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9373589"/>
    <w:multiLevelType w:val="multilevel"/>
    <w:tmpl w:val="01F2E1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A201ECB"/>
    <w:multiLevelType w:val="multilevel"/>
    <w:tmpl w:val="12D25F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A6E4E1C"/>
    <w:multiLevelType w:val="multilevel"/>
    <w:tmpl w:val="BEF8A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B7E12A1"/>
    <w:multiLevelType w:val="multilevel"/>
    <w:tmpl w:val="CD8E7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CBF297D"/>
    <w:multiLevelType w:val="multilevel"/>
    <w:tmpl w:val="CCB03A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CC75C46"/>
    <w:multiLevelType w:val="multilevel"/>
    <w:tmpl w:val="72E414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D2B62D5"/>
    <w:multiLevelType w:val="multilevel"/>
    <w:tmpl w:val="7EA281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EED5978"/>
    <w:multiLevelType w:val="multilevel"/>
    <w:tmpl w:val="36C8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F184371"/>
    <w:multiLevelType w:val="multilevel"/>
    <w:tmpl w:val="F8B275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1C032C2"/>
    <w:multiLevelType w:val="multilevel"/>
    <w:tmpl w:val="E98AF0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2492325"/>
    <w:multiLevelType w:val="multilevel"/>
    <w:tmpl w:val="19FC24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48E3723"/>
    <w:multiLevelType w:val="multilevel"/>
    <w:tmpl w:val="FCA04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8871903"/>
    <w:multiLevelType w:val="multilevel"/>
    <w:tmpl w:val="A0BE34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980738E"/>
    <w:multiLevelType w:val="multilevel"/>
    <w:tmpl w:val="A8A8D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B7B00B0"/>
    <w:multiLevelType w:val="multilevel"/>
    <w:tmpl w:val="2146E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C4C4B00"/>
    <w:multiLevelType w:val="multilevel"/>
    <w:tmpl w:val="F70623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D903F9D"/>
    <w:multiLevelType w:val="multilevel"/>
    <w:tmpl w:val="707CD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FBB0256"/>
    <w:multiLevelType w:val="multilevel"/>
    <w:tmpl w:val="82BE48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FFA6E39"/>
    <w:multiLevelType w:val="multilevel"/>
    <w:tmpl w:val="90AC8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2"/>
  </w:num>
  <w:num w:numId="2">
    <w:abstractNumId w:val="11"/>
  </w:num>
  <w:num w:numId="3">
    <w:abstractNumId w:val="46"/>
  </w:num>
  <w:num w:numId="4">
    <w:abstractNumId w:val="71"/>
  </w:num>
  <w:num w:numId="5">
    <w:abstractNumId w:val="38"/>
  </w:num>
  <w:num w:numId="6">
    <w:abstractNumId w:val="54"/>
  </w:num>
  <w:num w:numId="7">
    <w:abstractNumId w:val="45"/>
  </w:num>
  <w:num w:numId="8">
    <w:abstractNumId w:val="23"/>
  </w:num>
  <w:num w:numId="9">
    <w:abstractNumId w:val="74"/>
  </w:num>
  <w:num w:numId="10">
    <w:abstractNumId w:val="40"/>
  </w:num>
  <w:num w:numId="11">
    <w:abstractNumId w:val="32"/>
  </w:num>
  <w:num w:numId="12">
    <w:abstractNumId w:val="53"/>
  </w:num>
  <w:num w:numId="13">
    <w:abstractNumId w:val="76"/>
  </w:num>
  <w:num w:numId="14">
    <w:abstractNumId w:val="24"/>
  </w:num>
  <w:num w:numId="15">
    <w:abstractNumId w:val="80"/>
  </w:num>
  <w:num w:numId="16">
    <w:abstractNumId w:val="41"/>
  </w:num>
  <w:num w:numId="17">
    <w:abstractNumId w:val="0"/>
  </w:num>
  <w:num w:numId="18">
    <w:abstractNumId w:val="47"/>
  </w:num>
  <w:num w:numId="19">
    <w:abstractNumId w:val="4"/>
  </w:num>
  <w:num w:numId="20">
    <w:abstractNumId w:val="70"/>
  </w:num>
  <w:num w:numId="21">
    <w:abstractNumId w:val="77"/>
  </w:num>
  <w:num w:numId="22">
    <w:abstractNumId w:val="8"/>
  </w:num>
  <w:num w:numId="23">
    <w:abstractNumId w:val="26"/>
  </w:num>
  <w:num w:numId="24">
    <w:abstractNumId w:val="9"/>
  </w:num>
  <w:num w:numId="25">
    <w:abstractNumId w:val="78"/>
  </w:num>
  <w:num w:numId="26">
    <w:abstractNumId w:val="13"/>
  </w:num>
  <w:num w:numId="27">
    <w:abstractNumId w:val="30"/>
  </w:num>
  <w:num w:numId="28">
    <w:abstractNumId w:val="20"/>
  </w:num>
  <w:num w:numId="29">
    <w:abstractNumId w:val="86"/>
  </w:num>
  <w:num w:numId="30">
    <w:abstractNumId w:val="35"/>
  </w:num>
  <w:num w:numId="31">
    <w:abstractNumId w:val="81"/>
  </w:num>
  <w:num w:numId="32">
    <w:abstractNumId w:val="43"/>
  </w:num>
  <w:num w:numId="33">
    <w:abstractNumId w:val="85"/>
  </w:num>
  <w:num w:numId="34">
    <w:abstractNumId w:val="87"/>
  </w:num>
  <w:num w:numId="35">
    <w:abstractNumId w:val="69"/>
  </w:num>
  <w:num w:numId="36">
    <w:abstractNumId w:val="27"/>
  </w:num>
  <w:num w:numId="37">
    <w:abstractNumId w:val="66"/>
  </w:num>
  <w:num w:numId="38">
    <w:abstractNumId w:val="68"/>
  </w:num>
  <w:num w:numId="39">
    <w:abstractNumId w:val="82"/>
  </w:num>
  <w:num w:numId="40">
    <w:abstractNumId w:val="64"/>
  </w:num>
  <w:num w:numId="41">
    <w:abstractNumId w:val="37"/>
  </w:num>
  <w:num w:numId="42">
    <w:abstractNumId w:val="42"/>
  </w:num>
  <w:num w:numId="43">
    <w:abstractNumId w:val="63"/>
  </w:num>
  <w:num w:numId="44">
    <w:abstractNumId w:val="75"/>
  </w:num>
  <w:num w:numId="45">
    <w:abstractNumId w:val="33"/>
  </w:num>
  <w:num w:numId="46">
    <w:abstractNumId w:val="18"/>
  </w:num>
  <w:num w:numId="47">
    <w:abstractNumId w:val="12"/>
  </w:num>
  <w:num w:numId="48">
    <w:abstractNumId w:val="59"/>
  </w:num>
  <w:num w:numId="49">
    <w:abstractNumId w:val="7"/>
  </w:num>
  <w:num w:numId="50">
    <w:abstractNumId w:val="3"/>
  </w:num>
  <w:num w:numId="51">
    <w:abstractNumId w:val="17"/>
  </w:num>
  <w:num w:numId="52">
    <w:abstractNumId w:val="6"/>
  </w:num>
  <w:num w:numId="53">
    <w:abstractNumId w:val="49"/>
  </w:num>
  <w:num w:numId="54">
    <w:abstractNumId w:val="31"/>
  </w:num>
  <w:num w:numId="55">
    <w:abstractNumId w:val="36"/>
  </w:num>
  <w:num w:numId="56">
    <w:abstractNumId w:val="67"/>
  </w:num>
  <w:num w:numId="57">
    <w:abstractNumId w:val="51"/>
  </w:num>
  <w:num w:numId="58">
    <w:abstractNumId w:val="52"/>
  </w:num>
  <w:num w:numId="59">
    <w:abstractNumId w:val="79"/>
  </w:num>
  <w:num w:numId="60">
    <w:abstractNumId w:val="61"/>
  </w:num>
  <w:num w:numId="61">
    <w:abstractNumId w:val="15"/>
  </w:num>
  <w:num w:numId="62">
    <w:abstractNumId w:val="2"/>
  </w:num>
  <w:num w:numId="63">
    <w:abstractNumId w:val="84"/>
  </w:num>
  <w:num w:numId="64">
    <w:abstractNumId w:val="5"/>
  </w:num>
  <w:num w:numId="65">
    <w:abstractNumId w:val="25"/>
  </w:num>
  <w:num w:numId="66">
    <w:abstractNumId w:val="55"/>
  </w:num>
  <w:num w:numId="67">
    <w:abstractNumId w:val="60"/>
  </w:num>
  <w:num w:numId="68">
    <w:abstractNumId w:val="58"/>
  </w:num>
  <w:num w:numId="69">
    <w:abstractNumId w:val="21"/>
  </w:num>
  <w:num w:numId="70">
    <w:abstractNumId w:val="39"/>
  </w:num>
  <w:num w:numId="71">
    <w:abstractNumId w:val="48"/>
  </w:num>
  <w:num w:numId="72">
    <w:abstractNumId w:val="83"/>
  </w:num>
  <w:num w:numId="73">
    <w:abstractNumId w:val="14"/>
  </w:num>
  <w:num w:numId="74">
    <w:abstractNumId w:val="57"/>
  </w:num>
  <w:num w:numId="75">
    <w:abstractNumId w:val="22"/>
  </w:num>
  <w:num w:numId="76">
    <w:abstractNumId w:val="29"/>
  </w:num>
  <w:num w:numId="77">
    <w:abstractNumId w:val="65"/>
  </w:num>
  <w:num w:numId="78">
    <w:abstractNumId w:val="56"/>
  </w:num>
  <w:num w:numId="79">
    <w:abstractNumId w:val="50"/>
  </w:num>
  <w:num w:numId="80">
    <w:abstractNumId w:val="34"/>
  </w:num>
  <w:num w:numId="81">
    <w:abstractNumId w:val="28"/>
  </w:num>
  <w:num w:numId="82">
    <w:abstractNumId w:val="44"/>
  </w:num>
  <w:num w:numId="83">
    <w:abstractNumId w:val="62"/>
  </w:num>
  <w:num w:numId="84">
    <w:abstractNumId w:val="10"/>
  </w:num>
  <w:num w:numId="85">
    <w:abstractNumId w:val="1"/>
  </w:num>
  <w:num w:numId="86">
    <w:abstractNumId w:val="16"/>
  </w:num>
  <w:num w:numId="87">
    <w:abstractNumId w:val="73"/>
  </w:num>
  <w:num w:numId="88">
    <w:abstractNumId w:val="19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3E"/>
    <w:rsid w:val="006F3B0A"/>
    <w:rsid w:val="007B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B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383E"/>
  </w:style>
  <w:style w:type="character" w:customStyle="1" w:styleId="spellingerror">
    <w:name w:val="spellingerror"/>
    <w:basedOn w:val="a0"/>
    <w:rsid w:val="007B383E"/>
  </w:style>
  <w:style w:type="character" w:customStyle="1" w:styleId="scxw262601380">
    <w:name w:val="scxw262601380"/>
    <w:basedOn w:val="a0"/>
    <w:rsid w:val="007B383E"/>
  </w:style>
  <w:style w:type="character" w:customStyle="1" w:styleId="eop">
    <w:name w:val="eop"/>
    <w:basedOn w:val="a0"/>
    <w:rsid w:val="007B383E"/>
  </w:style>
  <w:style w:type="character" w:customStyle="1" w:styleId="contextualspellingandgrammarerror">
    <w:name w:val="contextualspellingandgrammarerror"/>
    <w:basedOn w:val="a0"/>
    <w:rsid w:val="007B38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B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383E"/>
  </w:style>
  <w:style w:type="character" w:customStyle="1" w:styleId="spellingerror">
    <w:name w:val="spellingerror"/>
    <w:basedOn w:val="a0"/>
    <w:rsid w:val="007B383E"/>
  </w:style>
  <w:style w:type="character" w:customStyle="1" w:styleId="scxw262601380">
    <w:name w:val="scxw262601380"/>
    <w:basedOn w:val="a0"/>
    <w:rsid w:val="007B383E"/>
  </w:style>
  <w:style w:type="character" w:customStyle="1" w:styleId="eop">
    <w:name w:val="eop"/>
    <w:basedOn w:val="a0"/>
    <w:rsid w:val="007B383E"/>
  </w:style>
  <w:style w:type="character" w:customStyle="1" w:styleId="contextualspellingandgrammarerror">
    <w:name w:val="contextualspellingandgrammarerror"/>
    <w:basedOn w:val="a0"/>
    <w:rsid w:val="007B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2019-12-06T16:39:00Z</dcterms:created>
  <dcterms:modified xsi:type="dcterms:W3CDTF">2019-12-06T16:42:00Z</dcterms:modified>
</cp:coreProperties>
</file>