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AF" w:rsidRPr="00514FAF" w:rsidRDefault="00514FAF" w:rsidP="00514FAF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МКОУ «</w:t>
      </w:r>
      <w:proofErr w:type="spellStart"/>
      <w:r w:rsidRPr="00514FAF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Инчхенская</w:t>
      </w:r>
      <w:proofErr w:type="spellEnd"/>
      <w:r w:rsidRPr="00514FAF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  начальная общеобразовательная  школа »</w:t>
      </w:r>
      <w:r w:rsidRPr="00514FAF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14FAF" w:rsidRPr="00514FAF" w:rsidRDefault="00514FAF" w:rsidP="00514FAF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776"/>
        <w:gridCol w:w="3262"/>
      </w:tblGrid>
      <w:tr w:rsidR="00514FAF" w:rsidRPr="00514FAF" w:rsidTr="00514FAF">
        <w:trPr>
          <w:trHeight w:val="17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          ПРИНЯТО </w:t>
            </w:r>
          </w:p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Педагогическим  советом </w:t>
            </w:r>
          </w:p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протокол № 1 от 30.08.2017 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УТВЕРЖДАЮ </w:t>
            </w:r>
          </w:p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Директор МКОУ  </w:t>
            </w:r>
          </w:p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«</w:t>
            </w:r>
            <w:proofErr w:type="spellStart"/>
            <w:r w:rsidRPr="00514FAF">
              <w:rPr>
                <w:rFonts w:ascii="Calibri" w:eastAsia="Times New Roman" w:hAnsi="Calibri" w:cs="Calibri"/>
                <w:lang w:eastAsia="ru-RU"/>
              </w:rPr>
              <w:t>Инчхенская</w:t>
            </w:r>
            <w:proofErr w:type="spellEnd"/>
            <w:r w:rsidRPr="00514FAF">
              <w:rPr>
                <w:rFonts w:ascii="Calibri" w:eastAsia="Times New Roman" w:hAnsi="Calibri" w:cs="Calibri"/>
                <w:lang w:eastAsia="ru-RU"/>
              </w:rPr>
              <w:t> НОШ» </w:t>
            </w:r>
          </w:p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_________Гаджиева С.М.. </w:t>
            </w:r>
          </w:p>
          <w:p w:rsidR="00514FAF" w:rsidRPr="00514FAF" w:rsidRDefault="00514FAF" w:rsidP="00514F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AF">
              <w:rPr>
                <w:rFonts w:ascii="Calibri" w:eastAsia="Times New Roman" w:hAnsi="Calibri" w:cs="Calibri"/>
                <w:lang w:eastAsia="ru-RU"/>
              </w:rPr>
              <w:t> от 30.08.2017    </w:t>
            </w:r>
          </w:p>
        </w:tc>
      </w:tr>
    </w:tbl>
    <w:p w:rsidR="00514FAF" w:rsidRPr="00514FAF" w:rsidRDefault="00514FAF" w:rsidP="00514FA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</w:t>
      </w:r>
      <w:r w:rsidRPr="00514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  <w:r w:rsidRPr="00514FAF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514FAF" w:rsidRPr="00514FAF" w:rsidRDefault="00514FAF" w:rsidP="00514FAF">
      <w:pPr>
        <w:spacing w:after="0" w:line="240" w:lineRule="auto"/>
        <w:ind w:left="180" w:right="-1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об организации внеурочной деятельности </w:t>
      </w:r>
      <w:proofErr w:type="gramStart"/>
      <w:r w:rsidRPr="00514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обучающихся</w:t>
      </w:r>
      <w:proofErr w:type="gramEnd"/>
      <w:r w:rsidRPr="00514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</w:p>
    <w:p w:rsidR="00514FAF" w:rsidRPr="00514FAF" w:rsidRDefault="00514FAF" w:rsidP="00514FAF">
      <w:pPr>
        <w:spacing w:after="0" w:line="240" w:lineRule="auto"/>
        <w:ind w:left="180" w:right="-1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</w:p>
    <w:p w:rsidR="00514FAF" w:rsidRPr="00514FAF" w:rsidRDefault="00514FAF" w:rsidP="00514FAF">
      <w:pPr>
        <w:spacing w:after="0" w:line="240" w:lineRule="auto"/>
        <w:ind w:left="180" w:right="-1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 законом от 29.12.2012 N 273-ФЗ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1.1. Внеурочная деятельность учащихся – специально организованная деятельность учащихся 1-4 классов</w:t>
      </w: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2.1. Целью внеурочной деятельности является создание условий для полноценного интеллектуального развития  младших школьников, их успешной адаптации в образовательной и социальной среде.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- воспитание гражданственности, патриотизма, уважения к правам, свободам и обязанностям человека;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- воспитание нравственных чувств и этического сознания;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воспитание трудолюбия, творческого отношения к учению, труду, жизни;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- формирование ценностного отношения к здоровью и здоровому образу жизни;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- воспитание ценностного отношения к природе, окружающей среде (экологическое воспитание);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- воспитание ценностного отношения к </w:t>
      </w: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прекрасному</w:t>
      </w:r>
      <w:proofErr w:type="gramEnd"/>
      <w:r w:rsidRPr="00514FAF">
        <w:rPr>
          <w:rFonts w:ascii="Arial" w:eastAsia="Times New Roman" w:hAnsi="Arial" w:cs="Arial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Направления, формы и виды организации внеурочной деятельности.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3.1. Внеурочная деятельность может быть организована: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по направлениям: </w:t>
      </w: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</w:t>
      </w:r>
      <w:proofErr w:type="gramEnd"/>
      <w:r w:rsidRPr="00514FAF">
        <w:rPr>
          <w:rFonts w:ascii="Arial" w:eastAsia="Times New Roman" w:hAnsi="Arial" w:cs="Arial"/>
          <w:sz w:val="24"/>
          <w:szCs w:val="24"/>
          <w:lang w:eastAsia="ru-RU"/>
        </w:rPr>
        <w:t>, социальное, </w:t>
      </w:r>
      <w:proofErr w:type="spell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общеинтеллектуальное</w:t>
      </w:r>
      <w:proofErr w:type="spellEnd"/>
      <w:r w:rsidRPr="00514FAF">
        <w:rPr>
          <w:rFonts w:ascii="Arial" w:eastAsia="Times New Roman" w:hAnsi="Arial" w:cs="Arial"/>
          <w:sz w:val="24"/>
          <w:szCs w:val="24"/>
          <w:lang w:eastAsia="ru-RU"/>
        </w:rPr>
        <w:t>, общекультурное, спортивно-оздоровительное;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 </w:t>
      </w:r>
      <w:proofErr w:type="gramEnd"/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в формах: экскурсии, объединения дополнительного образования,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 </w:t>
      </w:r>
      <w:proofErr w:type="gramEnd"/>
    </w:p>
    <w:p w:rsidR="00514FAF" w:rsidRPr="00514FAF" w:rsidRDefault="00514FAF" w:rsidP="00514F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Права участников образовательного процесса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4.1. Содержание занятий внеурочной деятельности формируется с учетом пожеланий обучающихся и их родителей (законных представителей).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Ответственность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5.1. Администрация школы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5.1.1. Организует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Процесс разработки, рецензирования и утверждения программы внеурочной деятельности,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Контроль выполнения программ внеурочной деятельности,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Контроль ведения журналов внеурочной деятельности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5.2 Классные руководители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5.2.1. В своей работе руководствуются Положением о классном руководителе, должностной инструкцией классного руководителя.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5.2.2. Осуществляют контроль посещаемости учащимися 1-4 классов занятий внеурочной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5.3 Преподаватели внеурочной деятельности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5.4. Родители (законные представители) учащихся.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5.4.1. Несут ответственность за посещение учащимися занятий внеурочной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Организация управления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 по плану, 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6.1. Требования к организации внеурочной деятельности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6.1.1. Программы внеурочной деятельности могут быть разработаны образовательным учреждением самостоятельно (авторские) или на основе переработки примерных образовательных программ.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6.1.2. Оптимальная продолжительность занятий внеурочной деятельности</w:t>
      </w: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по  направлению составляет 33 часа в 1 классе, 34 часа во 2-4 классах, наполняемость групп от 10-15 человек до 25 человек.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6.1.4. Примерные результаты служат ориентировочной основой для проведения </w:t>
      </w:r>
      <w:proofErr w:type="spell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неперсонифицированных</w:t>
      </w:r>
      <w:proofErr w:type="spellEnd"/>
      <w:r w:rsidRPr="00514FAF">
        <w:rPr>
          <w:rFonts w:ascii="Arial" w:eastAsia="Times New Roman" w:hAnsi="Arial" w:cs="Arial"/>
          <w:sz w:val="24"/>
          <w:szCs w:val="24"/>
          <w:lang w:eastAsia="ru-RU"/>
        </w:rPr>
        <w:t> мониторинговых исследований, составления портфеля достижений младшего школьника в целях определения эффективности воспитательной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6.1.5. Программа должна соответствовать нормативно-правовым требованиям к внеурочной деятельности, в том числе утвержденным СанПиН.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6.2. Типы образовательных программ внеурочной деятельности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6.2.1. Комплексные образовательные программы предполагают последовательный переход от воспитательных результатов</w:t>
      </w: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первого уровня к результатам третьего уровня в различных видах внеурочной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6.2.3. </w:t>
      </w: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- первый уровень, 2-3-й классы - второй уровень, 4-й класс - третий уровень и др.) </w:t>
      </w:r>
      <w:proofErr w:type="gramEnd"/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6.2.4. Образовательные программы по конкретным видам внеурочной деятельности - игровая, познавательная, спортивно-оздоровительная и др.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6.2.5. Возрастные образовательные программы могут соотноситься с возрастными категориями: для младших школьников и др.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5.2.6.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6.3. Интеграция возможностей общего и дополнительного образования при организации внеурочной деятельности.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6.3.1. При организации внеурочной деятельности обучающихся образовательным учреждением могут использоваться возможности учреждений дополнительного 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детей, культуры, спорта на основе Договора о совместной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6.3.2. Механизмы интеграции: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разработка и осуществление совместных программ и проектов, отдельных дел и акций, направленных на решение воспитательных задач;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кооперация ресурсов и обмен ресурсами (интеллектуальными, кадровыми, информационными, финансовыми, материально-техническими и др.); </w:t>
      </w:r>
      <w:proofErr w:type="gramEnd"/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 (консультативных, информационных, технических и др.);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взаимообучение</w:t>
      </w:r>
      <w:proofErr w:type="spellEnd"/>
      <w:r w:rsidRPr="00514FAF">
        <w:rPr>
          <w:rFonts w:ascii="Arial" w:eastAsia="Times New Roman" w:hAnsi="Arial" w:cs="Arial"/>
          <w:sz w:val="24"/>
          <w:szCs w:val="24"/>
          <w:lang w:eastAsia="ru-RU"/>
        </w:rPr>
        <w:t> специалистов, обмен передовым опытом;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совместная экспертиза качества внеурочной деятельности</w:t>
      </w: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6.4. Классификация результатов внеурочной деятельности: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6.5. Оценка качества и утверждения программы внеурочной деятельности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6.5.1.</w:t>
      </w: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 внеурочной деятельности предполагает проведение следующих процедур: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согласование программ на школьных методических объединениях,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внутреннее рецензирование,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рассмотрение программы внеурочной деятельности на методическом совете школы,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утверждение директором школы,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внешнее рецензирование, если программа авторская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6.5.3. Внутреннее рецензирование проводят учителя школы высшей квалификационной категории.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6.6. Требования к структуре программы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6.6.1 Программа внеурочной деятельности включает в себя следующие обязательные разделы: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Титульный лист.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Пояснительную записку.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Основное содержание.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Учебно-методический план.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Список литературы.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6.6.2.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компетентностного</w:t>
      </w:r>
      <w:proofErr w:type="spellEnd"/>
      <w:r w:rsidRPr="00514FAF">
        <w:rPr>
          <w:rFonts w:ascii="Arial" w:eastAsia="Times New Roman" w:hAnsi="Arial" w:cs="Arial"/>
          <w:sz w:val="24"/>
          <w:szCs w:val="24"/>
          <w:lang w:eastAsia="ru-RU"/>
        </w:rPr>
        <w:t xml:space="preserve"> самоопределения.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Учебно-методический план составлен в виде таблицы, где отражено название темы, количество часов, отводимых на теоретические и практические занятия.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6.6.3. Титульный лист содержит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Наименование образовательного учреждения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Название программы внеурочной деятельности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отчество, должность, квалификационную категорию разработчика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14FAF">
        <w:rPr>
          <w:rFonts w:ascii="Arial" w:eastAsia="Times New Roman" w:hAnsi="Arial" w:cs="Arial"/>
          <w:sz w:val="24"/>
          <w:szCs w:val="24"/>
          <w:lang w:eastAsia="ru-RU"/>
        </w:rPr>
        <w:t>Гриф утверждения программы (дата, должность и Ф.И.О. руководителя, утвердившего программу </w:t>
      </w:r>
      <w:proofErr w:type="gramEnd"/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Название населенного пункта, в котором подготовлена программа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Год составления программы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Этапы организации внеурочной деятельности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7.2. Учащиеся, их родители (законные представители) участвуют в выборе направлений и форм внеурочной деятельности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7.3. Набор модулей программы внеурочной деятельности для класса или параллели определяется в конце учебного года.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7.4. Предварительный выбор предметов учащимися производится во втором полугодии на основе анкетирования.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7.5. Повторное анкетирование проводится в начале учебного года.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7.6. Для учащихся 1 классов набор модулей программы внеурочной деятельности предлагается на родительском собрании в мае.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7.7. В сентябре формируются группы для проведения занятий внеурочной деятельности.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7.8. Перемена между занятиями внеурочной деятельности продолжительностью не менее 10 мин.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Делопроизводство</w:t>
      </w: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 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8.2. Журнал является финансовым документом, поэтому при его заполнении необходимо соблюдать правила оформления классного журнала. </w:t>
      </w:r>
    </w:p>
    <w:p w:rsidR="00514FAF" w:rsidRPr="00514FAF" w:rsidRDefault="00514FAF" w:rsidP="00514FA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4F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3B0A" w:rsidRDefault="006F3B0A">
      <w:bookmarkStart w:id="0" w:name="_GoBack"/>
      <w:bookmarkEnd w:id="0"/>
    </w:p>
    <w:sectPr w:rsidR="006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F"/>
    <w:rsid w:val="00514FAF"/>
    <w:rsid w:val="006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2019-12-06T16:33:00Z</dcterms:created>
  <dcterms:modified xsi:type="dcterms:W3CDTF">2019-12-06T16:34:00Z</dcterms:modified>
</cp:coreProperties>
</file>